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3" w:rsidRPr="00D62067" w:rsidRDefault="008F4925" w:rsidP="008F4925">
      <w:pPr>
        <w:rPr>
          <w:rFonts w:ascii="Times New Roman" w:hAnsi="Times New Roman" w:cs="Times New Roman"/>
          <w:b/>
          <w:sz w:val="36"/>
          <w:szCs w:val="36"/>
        </w:rPr>
      </w:pPr>
      <w:r w:rsidRPr="00D62067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D62067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D620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A4363" w:rsidRPr="00D62067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C67" w:rsidRPr="00D62067" w:rsidRDefault="00D62067" w:rsidP="008F4925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067">
        <w:rPr>
          <w:rFonts w:ascii="Times New Roman" w:hAnsi="Times New Roman" w:cs="Times New Roman"/>
          <w:sz w:val="24"/>
          <w:szCs w:val="24"/>
        </w:rPr>
        <w:t xml:space="preserve">  </w:t>
      </w:r>
      <w:r w:rsidR="00EA4363" w:rsidRPr="00D62067">
        <w:rPr>
          <w:rFonts w:ascii="Times New Roman" w:hAnsi="Times New Roman" w:cs="Times New Roman"/>
          <w:sz w:val="24"/>
          <w:szCs w:val="24"/>
        </w:rPr>
        <w:t xml:space="preserve"> о проделанной работе </w:t>
      </w:r>
      <w:r w:rsidR="00CA0C67" w:rsidRPr="00D62067">
        <w:rPr>
          <w:rFonts w:ascii="Times New Roman" w:hAnsi="Times New Roman" w:cs="Times New Roman"/>
          <w:sz w:val="24"/>
          <w:szCs w:val="24"/>
        </w:rPr>
        <w:t>МКУ «Управление</w:t>
      </w:r>
      <w:r w:rsidR="00EA4363" w:rsidRPr="00D6206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A0C67" w:rsidRPr="00D62067">
        <w:rPr>
          <w:rFonts w:ascii="Times New Roman" w:hAnsi="Times New Roman" w:cs="Times New Roman"/>
          <w:sz w:val="24"/>
          <w:szCs w:val="24"/>
        </w:rPr>
        <w:t>»</w:t>
      </w:r>
      <w:r w:rsidR="00EA4363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CA0C67" w:rsidRPr="00D62067">
        <w:rPr>
          <w:rFonts w:ascii="Times New Roman" w:hAnsi="Times New Roman" w:cs="Times New Roman"/>
          <w:sz w:val="24"/>
          <w:szCs w:val="24"/>
        </w:rPr>
        <w:t xml:space="preserve">МО « </w:t>
      </w:r>
      <w:proofErr w:type="spellStart"/>
      <w:r w:rsidR="00CA0C67" w:rsidRPr="00D62067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="00CA0C67" w:rsidRPr="00D620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A4363" w:rsidRPr="00D62067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EA4363" w:rsidRPr="00D62067" w:rsidRDefault="00CA0C67" w:rsidP="008F4925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62067" w:rsidRPr="00D62067">
        <w:rPr>
          <w:rFonts w:ascii="Times New Roman" w:hAnsi="Times New Roman" w:cs="Times New Roman"/>
          <w:sz w:val="24"/>
          <w:szCs w:val="24"/>
        </w:rPr>
        <w:t xml:space="preserve">    </w:t>
      </w:r>
      <w:r w:rsidR="00D62067">
        <w:rPr>
          <w:rFonts w:ascii="Times New Roman" w:hAnsi="Times New Roman" w:cs="Times New Roman"/>
          <w:sz w:val="24"/>
          <w:szCs w:val="24"/>
        </w:rPr>
        <w:t xml:space="preserve">     </w:t>
      </w:r>
      <w:r w:rsidR="00D62067" w:rsidRPr="00D62067">
        <w:rPr>
          <w:rFonts w:ascii="Times New Roman" w:hAnsi="Times New Roman" w:cs="Times New Roman"/>
          <w:sz w:val="24"/>
          <w:szCs w:val="24"/>
        </w:rPr>
        <w:t xml:space="preserve">   </w:t>
      </w: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EA4363" w:rsidRPr="00D62067">
        <w:rPr>
          <w:rFonts w:ascii="Times New Roman" w:hAnsi="Times New Roman" w:cs="Times New Roman"/>
          <w:sz w:val="24"/>
          <w:szCs w:val="24"/>
        </w:rPr>
        <w:t>за</w:t>
      </w:r>
      <w:r w:rsid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9C1687">
        <w:rPr>
          <w:rFonts w:ascii="Times New Roman" w:hAnsi="Times New Roman" w:cs="Times New Roman"/>
          <w:sz w:val="24"/>
          <w:szCs w:val="24"/>
        </w:rPr>
        <w:t>2017-</w:t>
      </w:r>
      <w:bookmarkStart w:id="0" w:name="_GoBack"/>
      <w:bookmarkEnd w:id="0"/>
      <w:r w:rsidRPr="00D62067">
        <w:rPr>
          <w:rFonts w:ascii="Times New Roman" w:hAnsi="Times New Roman" w:cs="Times New Roman"/>
          <w:sz w:val="24"/>
          <w:szCs w:val="24"/>
        </w:rPr>
        <w:t>2018  учебный год.</w:t>
      </w:r>
    </w:p>
    <w:p w:rsidR="00EA4363" w:rsidRPr="00D62067" w:rsidRDefault="00EA4363" w:rsidP="008F4925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Деятельность управления образования в 2018 осуществлялась в соответствии с Федеральным законом от 29 декабря 2012г . № 273-  ФЗ « Об образовании в Российской  Федерации» и была направлена на реализацию приоритетных направлений государст</w:t>
      </w:r>
      <w:r w:rsidR="00E82B64">
        <w:rPr>
          <w:rFonts w:ascii="Times New Roman" w:hAnsi="Times New Roman" w:cs="Times New Roman"/>
          <w:sz w:val="24"/>
          <w:szCs w:val="24"/>
        </w:rPr>
        <w:t>венной образовательной политики</w:t>
      </w:r>
      <w:r w:rsidRPr="00D62067">
        <w:rPr>
          <w:rFonts w:ascii="Times New Roman" w:hAnsi="Times New Roman" w:cs="Times New Roman"/>
          <w:sz w:val="24"/>
          <w:szCs w:val="24"/>
        </w:rPr>
        <w:t>. Стратегической целью муниципальной системы образования является обеспечение доступности качественного образован</w:t>
      </w:r>
      <w:r w:rsidR="00E82B64">
        <w:rPr>
          <w:rFonts w:ascii="Times New Roman" w:hAnsi="Times New Roman" w:cs="Times New Roman"/>
          <w:sz w:val="24"/>
          <w:szCs w:val="24"/>
        </w:rPr>
        <w:t>ия соответствующего современным</w:t>
      </w:r>
      <w:r w:rsidRPr="00D62067">
        <w:rPr>
          <w:rFonts w:ascii="Times New Roman" w:hAnsi="Times New Roman" w:cs="Times New Roman"/>
          <w:sz w:val="24"/>
          <w:szCs w:val="24"/>
        </w:rPr>
        <w:t>, требованиям.</w:t>
      </w:r>
    </w:p>
    <w:p w:rsidR="00A317E2" w:rsidRPr="00D62067" w:rsidRDefault="00A317E2" w:rsidP="00A317E2">
      <w:pPr>
        <w:tabs>
          <w:tab w:val="left" w:pos="261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D62067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Pr="00D62067">
        <w:rPr>
          <w:rFonts w:ascii="Times New Roman" w:hAnsi="Times New Roman" w:cs="Times New Roman"/>
          <w:sz w:val="24"/>
          <w:szCs w:val="24"/>
        </w:rPr>
        <w:t xml:space="preserve"> район» функционируют  33 образовательных    учреждения:</w:t>
      </w:r>
    </w:p>
    <w:p w:rsidR="00A317E2" w:rsidRPr="00D62067" w:rsidRDefault="00A317E2" w:rsidP="00A317E2">
      <w:pPr>
        <w:tabs>
          <w:tab w:val="left" w:pos="2610"/>
        </w:tabs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22 – средние  общеобразовательные организации;</w:t>
      </w:r>
    </w:p>
    <w:p w:rsidR="00A317E2" w:rsidRPr="00D62067" w:rsidRDefault="00A317E2" w:rsidP="00A317E2">
      <w:pPr>
        <w:pStyle w:val="a3"/>
        <w:numPr>
          <w:ilvl w:val="0"/>
          <w:numId w:val="1"/>
        </w:numPr>
        <w:tabs>
          <w:tab w:val="left" w:pos="2610"/>
        </w:tabs>
        <w:spacing w:line="276" w:lineRule="auto"/>
        <w:jc w:val="both"/>
        <w:rPr>
          <w:sz w:val="24"/>
          <w:szCs w:val="24"/>
        </w:rPr>
      </w:pPr>
      <w:r w:rsidRPr="00D62067">
        <w:rPr>
          <w:sz w:val="24"/>
          <w:szCs w:val="24"/>
        </w:rPr>
        <w:t>– общеобразовательная организация;</w:t>
      </w:r>
    </w:p>
    <w:p w:rsidR="00A317E2" w:rsidRPr="00D62067" w:rsidRDefault="00A317E2" w:rsidP="00A317E2">
      <w:pPr>
        <w:tabs>
          <w:tab w:val="left" w:pos="261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6 – дошкольных образовательных организаций;</w:t>
      </w:r>
    </w:p>
    <w:p w:rsidR="00A317E2" w:rsidRPr="00D62067" w:rsidRDefault="00A317E2" w:rsidP="00A317E2">
      <w:pPr>
        <w:tabs>
          <w:tab w:val="left" w:pos="261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4 –  учреждения дополнительного образования. </w:t>
      </w:r>
    </w:p>
    <w:p w:rsidR="000C0B2D" w:rsidRPr="00D62067" w:rsidRDefault="00337E1F" w:rsidP="000C0B2D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0B2D" w:rsidRPr="00D62067">
        <w:rPr>
          <w:rFonts w:ascii="Times New Roman" w:hAnsi="Times New Roman" w:cs="Times New Roman"/>
          <w:sz w:val="24"/>
          <w:szCs w:val="24"/>
        </w:rPr>
        <w:t xml:space="preserve">Совокупная мощность всех учреждений в 2018 году составляла 8490 мест. </w:t>
      </w:r>
    </w:p>
    <w:p w:rsidR="000C0B2D" w:rsidRPr="00D62067" w:rsidRDefault="00500483" w:rsidP="000C0B2D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</w:t>
      </w:r>
      <w:r w:rsidR="000C0B2D" w:rsidRPr="00D62067">
        <w:rPr>
          <w:rFonts w:ascii="Times New Roman" w:hAnsi="Times New Roman" w:cs="Times New Roman"/>
          <w:sz w:val="24"/>
          <w:szCs w:val="24"/>
        </w:rPr>
        <w:t>Численность учащихся в 2018 год</w:t>
      </w:r>
      <w:r w:rsidR="0003070C">
        <w:rPr>
          <w:rFonts w:ascii="Times New Roman" w:hAnsi="Times New Roman" w:cs="Times New Roman"/>
          <w:sz w:val="24"/>
          <w:szCs w:val="24"/>
        </w:rPr>
        <w:t>у составила 585</w:t>
      </w:r>
      <w:r w:rsidR="00CC012F">
        <w:rPr>
          <w:rFonts w:ascii="Times New Roman" w:hAnsi="Times New Roman" w:cs="Times New Roman"/>
          <w:sz w:val="24"/>
          <w:szCs w:val="24"/>
        </w:rPr>
        <w:t xml:space="preserve">3 чел., что  на 290 </w:t>
      </w:r>
      <w:proofErr w:type="spellStart"/>
      <w:r w:rsidR="00CC012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C01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C012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C0B2D" w:rsidRPr="00D62067">
        <w:rPr>
          <w:rFonts w:ascii="Times New Roman" w:hAnsi="Times New Roman" w:cs="Times New Roman"/>
          <w:sz w:val="24"/>
          <w:szCs w:val="24"/>
        </w:rPr>
        <w:t xml:space="preserve"> больше, чем в 2017 году.(2017 году 5563)</w:t>
      </w:r>
    </w:p>
    <w:p w:rsidR="00C633F4" w:rsidRPr="00D62067" w:rsidRDefault="000C0B2D" w:rsidP="000C0B2D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  <w:t>Доля учащихся ОО района занимающихся в первую смену составляет (4896 уч-ся)</w:t>
      </w:r>
      <w:r w:rsidR="00C633F4" w:rsidRPr="00D62067">
        <w:rPr>
          <w:rFonts w:ascii="Times New Roman" w:hAnsi="Times New Roman" w:cs="Times New Roman"/>
          <w:sz w:val="24"/>
          <w:szCs w:val="24"/>
        </w:rPr>
        <w:t>-</w:t>
      </w:r>
      <w:r w:rsidRPr="00D62067">
        <w:rPr>
          <w:rFonts w:ascii="Times New Roman" w:hAnsi="Times New Roman" w:cs="Times New Roman"/>
          <w:sz w:val="24"/>
          <w:szCs w:val="24"/>
        </w:rPr>
        <w:t xml:space="preserve"> 83,6%, </w:t>
      </w:r>
    </w:p>
    <w:p w:rsidR="000C0B2D" w:rsidRPr="00D62067" w:rsidRDefault="00C633F4" w:rsidP="000C0B2D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0B2D" w:rsidRPr="00D62067">
        <w:rPr>
          <w:rFonts w:ascii="Times New Roman" w:hAnsi="Times New Roman" w:cs="Times New Roman"/>
          <w:sz w:val="24"/>
          <w:szCs w:val="24"/>
        </w:rPr>
        <w:t>Во вторую смену состовляет-16,4 % (957 уч-ся)</w:t>
      </w:r>
    </w:p>
    <w:p w:rsidR="00337E1F" w:rsidRPr="00D62067" w:rsidRDefault="00337E1F" w:rsidP="00337E1F">
      <w:pPr>
        <w:pStyle w:val="a3"/>
        <w:spacing w:after="160" w:line="259" w:lineRule="auto"/>
        <w:rPr>
          <w:sz w:val="24"/>
          <w:szCs w:val="24"/>
        </w:rPr>
      </w:pPr>
      <w:r w:rsidRPr="00D62067">
        <w:rPr>
          <w:sz w:val="24"/>
          <w:szCs w:val="24"/>
        </w:rPr>
        <w:t xml:space="preserve">  Количество учащихся образовательных организаций   в 2017-2018 уч. г.   составляло – 5 563 чел.             В 2018-2019 уч. г. составляет – 5863 уч-ся.</w:t>
      </w:r>
    </w:p>
    <w:p w:rsidR="005515DA" w:rsidRPr="00D62067" w:rsidRDefault="00337E1F" w:rsidP="00C71FFE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ab/>
      </w:r>
      <w:r w:rsidRPr="00D62067">
        <w:rPr>
          <w:rFonts w:ascii="Times New Roman" w:hAnsi="Times New Roman" w:cs="Times New Roman"/>
          <w:sz w:val="24"/>
          <w:szCs w:val="24"/>
        </w:rPr>
        <w:t>Количество учителей</w:t>
      </w:r>
      <w:r w:rsidRPr="00D6206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62067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 составляет – 605 чел.    </w:t>
      </w:r>
    </w:p>
    <w:p w:rsidR="00E06859" w:rsidRPr="00D62067" w:rsidRDefault="005515DA" w:rsidP="00C71FFE">
      <w:pPr>
        <w:tabs>
          <w:tab w:val="left" w:pos="1182"/>
        </w:tabs>
        <w:jc w:val="both"/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E1F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Учащийся 1-4 классы обеспечены бесплатным горячим питанием-2870 </w:t>
      </w:r>
      <w:r w:rsidR="00F74DDD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учащийся.</w:t>
      </w:r>
      <w:r w:rsidR="00E06859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</w:t>
      </w:r>
    </w:p>
    <w:p w:rsidR="00DD3881" w:rsidRPr="00D62067" w:rsidRDefault="00F74DDD" w:rsidP="00C71FFE">
      <w:pPr>
        <w:tabs>
          <w:tab w:val="left" w:pos="1182"/>
        </w:tabs>
        <w:jc w:val="both"/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</w:pP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На </w:t>
      </w:r>
      <w:proofErr w:type="gramStart"/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обучение</w:t>
      </w:r>
      <w:proofErr w:type="gramEnd"/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по новым федеральным государственным стандартам переведены все учащиеся 1-8-х классов</w:t>
      </w:r>
    </w:p>
    <w:p w:rsidR="00E82B64" w:rsidRDefault="00F74DDD" w:rsidP="00C71FFE">
      <w:pPr>
        <w:tabs>
          <w:tab w:val="left" w:pos="1182"/>
        </w:tabs>
        <w:jc w:val="both"/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</w:pP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В целом на новые стандарты образования переведены 74,3% .</w:t>
      </w:r>
      <w:r w:rsidR="00E06859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</w:t>
      </w:r>
      <w:r w:rsidR="00E82B64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</w:t>
      </w:r>
    </w:p>
    <w:p w:rsidR="00A955F5" w:rsidRPr="00D62067" w:rsidRDefault="00E82B64" w:rsidP="00C71FFE">
      <w:pPr>
        <w:tabs>
          <w:tab w:val="left" w:pos="1182"/>
        </w:tabs>
        <w:jc w:val="both"/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Количество учебников полученных через МИН ОБ РД 2018г составляет -15906учебников</w:t>
      </w:r>
      <w:proofErr w:type="gramStart"/>
      <w:r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акз составляет 21328 учебников.</w:t>
      </w:r>
    </w:p>
    <w:p w:rsidR="00E06859" w:rsidRPr="00D62067" w:rsidRDefault="00A955F5" w:rsidP="00C71FFE">
      <w:pPr>
        <w:tabs>
          <w:tab w:val="left" w:pos="1182"/>
        </w:tabs>
        <w:jc w:val="both"/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</w:pP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В 2018 г  все образовательные организации перешли на электронный журнал и  электронный дневник.</w:t>
      </w:r>
    </w:p>
    <w:p w:rsidR="00C71FFE" w:rsidRPr="00D62067" w:rsidRDefault="00E06859" w:rsidP="00C71FFE">
      <w:pPr>
        <w:tabs>
          <w:tab w:val="left" w:pos="11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По результатам приемки учреждений образования Межведомственными комиссиями к новому учебному году приняты все муниципальные образовательные учреждения.</w:t>
      </w:r>
    </w:p>
    <w:p w:rsidR="00C71FFE" w:rsidRPr="00D62067" w:rsidRDefault="00C71FFE" w:rsidP="00C71FFE">
      <w:pPr>
        <w:tabs>
          <w:tab w:val="left" w:pos="11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Основной показатель системы образования является государственная итоговая аттестация учащихся.</w:t>
      </w:r>
    </w:p>
    <w:p w:rsidR="00AA2E50" w:rsidRPr="00D62067" w:rsidRDefault="00A317E2" w:rsidP="00AA2E50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Количество выпускников  11-х классов сос</w:t>
      </w:r>
      <w:r w:rsidR="00895EE5" w:rsidRPr="00D62067">
        <w:rPr>
          <w:rFonts w:ascii="Times New Roman" w:hAnsi="Times New Roman" w:cs="Times New Roman"/>
          <w:sz w:val="24"/>
          <w:szCs w:val="24"/>
        </w:rPr>
        <w:t>тавляет – 214 уч-ся. Из них  189</w:t>
      </w: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6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620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206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62067">
        <w:rPr>
          <w:rFonts w:ascii="Times New Roman" w:hAnsi="Times New Roman" w:cs="Times New Roman"/>
          <w:sz w:val="24"/>
          <w:szCs w:val="24"/>
        </w:rPr>
        <w:t xml:space="preserve"> получили  аттестаты,</w:t>
      </w:r>
      <w:r w:rsidR="00E06859" w:rsidRPr="00D62067">
        <w:rPr>
          <w:rFonts w:ascii="Times New Roman" w:hAnsi="Times New Roman" w:cs="Times New Roman"/>
          <w:sz w:val="24"/>
          <w:szCs w:val="24"/>
        </w:rPr>
        <w:t xml:space="preserve"> то есть 87,</w:t>
      </w:r>
      <w:r w:rsidR="00895EE5" w:rsidRPr="00D62067">
        <w:rPr>
          <w:rFonts w:ascii="Times New Roman" w:hAnsi="Times New Roman" w:cs="Times New Roman"/>
          <w:sz w:val="24"/>
          <w:szCs w:val="24"/>
        </w:rPr>
        <w:t>0</w:t>
      </w:r>
      <w:r w:rsidRPr="00D62067">
        <w:rPr>
          <w:rFonts w:ascii="Times New Roman" w:hAnsi="Times New Roman" w:cs="Times New Roman"/>
          <w:sz w:val="24"/>
          <w:szCs w:val="24"/>
        </w:rPr>
        <w:t xml:space="preserve"> % от о</w:t>
      </w:r>
      <w:r w:rsidR="00895EE5" w:rsidRPr="00D62067">
        <w:rPr>
          <w:rFonts w:ascii="Times New Roman" w:hAnsi="Times New Roman" w:cs="Times New Roman"/>
          <w:sz w:val="24"/>
          <w:szCs w:val="24"/>
        </w:rPr>
        <w:t>бщего количества выпускников. 25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уч-ся не получили аттестат</w:t>
      </w:r>
      <w:r w:rsidR="00895EE5" w:rsidRPr="00D62067">
        <w:rPr>
          <w:rFonts w:ascii="Times New Roman" w:hAnsi="Times New Roman" w:cs="Times New Roman"/>
          <w:sz w:val="24"/>
          <w:szCs w:val="24"/>
        </w:rPr>
        <w:t>.</w:t>
      </w:r>
      <w:r w:rsidR="00A955F5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AA2E50" w:rsidRPr="00D62067">
        <w:rPr>
          <w:rFonts w:ascii="Times New Roman" w:hAnsi="Times New Roman" w:cs="Times New Roman"/>
          <w:sz w:val="24"/>
          <w:szCs w:val="24"/>
        </w:rPr>
        <w:t>Удельный вес лиц, сдавших единый государственный экзамен, от числа выпускников муниципальных учреждений, участвовавших в едином государственном экзамене в 2017 г. составляет – 92,2% ,</w:t>
      </w:r>
    </w:p>
    <w:p w:rsidR="00A317E2" w:rsidRPr="00D62067" w:rsidRDefault="00AA2E50" w:rsidP="00C71FFE">
      <w:pPr>
        <w:tabs>
          <w:tab w:val="left" w:pos="11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9653D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06859" w:rsidRPr="00D62067">
        <w:rPr>
          <w:rFonts w:ascii="Times New Roman" w:hAnsi="Times New Roman" w:cs="Times New Roman"/>
          <w:b/>
          <w:sz w:val="24"/>
          <w:szCs w:val="24"/>
        </w:rPr>
        <w:t xml:space="preserve"> В 2018г состовляет-87</w:t>
      </w:r>
      <w:r w:rsidRPr="00D62067">
        <w:rPr>
          <w:rFonts w:ascii="Times New Roman" w:hAnsi="Times New Roman" w:cs="Times New Roman"/>
          <w:b/>
          <w:sz w:val="24"/>
          <w:szCs w:val="24"/>
        </w:rPr>
        <w:t>%</w:t>
      </w:r>
    </w:p>
    <w:p w:rsidR="00A317E2" w:rsidRPr="00D62067" w:rsidRDefault="00A317E2" w:rsidP="00223E8B">
      <w:pPr>
        <w:tabs>
          <w:tab w:val="left" w:pos="1236"/>
          <w:tab w:val="left" w:pos="261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Количество выпускников </w:t>
      </w:r>
      <w:r w:rsidR="00D001D6" w:rsidRPr="00D62067">
        <w:rPr>
          <w:rFonts w:ascii="Times New Roman" w:hAnsi="Times New Roman" w:cs="Times New Roman"/>
          <w:sz w:val="24"/>
          <w:szCs w:val="24"/>
        </w:rPr>
        <w:t xml:space="preserve">  9-х классов  составляет  - 504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уч-ся.</w:t>
      </w:r>
      <w:r w:rsidRPr="00D62067">
        <w:rPr>
          <w:rFonts w:ascii="Times New Roman" w:hAnsi="Times New Roman" w:cs="Times New Roman"/>
          <w:sz w:val="24"/>
          <w:szCs w:val="24"/>
        </w:rPr>
        <w:tab/>
        <w:t>И</w:t>
      </w:r>
      <w:r w:rsidR="00D001D6" w:rsidRPr="00D62067">
        <w:rPr>
          <w:rFonts w:ascii="Times New Roman" w:hAnsi="Times New Roman" w:cs="Times New Roman"/>
          <w:sz w:val="24"/>
          <w:szCs w:val="24"/>
        </w:rPr>
        <w:t>з них получили аттестат – 496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уч-ся, то есть  98,2   % от общего количества выпуск</w:t>
      </w:r>
      <w:r w:rsidR="00D001D6" w:rsidRPr="00D62067">
        <w:rPr>
          <w:rFonts w:ascii="Times New Roman" w:hAnsi="Times New Roman" w:cs="Times New Roman"/>
          <w:sz w:val="24"/>
          <w:szCs w:val="24"/>
        </w:rPr>
        <w:t>ников.  Не получили аттестат – 8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уч-ся</w:t>
      </w:r>
      <w:r w:rsidR="00D001D6" w:rsidRPr="00D62067">
        <w:rPr>
          <w:rFonts w:ascii="Times New Roman" w:hAnsi="Times New Roman" w:cs="Times New Roman"/>
          <w:sz w:val="24"/>
          <w:szCs w:val="24"/>
        </w:rPr>
        <w:t xml:space="preserve"> 1.8%</w:t>
      </w:r>
    </w:p>
    <w:p w:rsidR="003530B6" w:rsidRPr="00D62067" w:rsidRDefault="00A317E2" w:rsidP="003530B6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   Средний балл по русскому языку:   </w:t>
      </w:r>
      <w:r w:rsidRPr="00D62067">
        <w:rPr>
          <w:rFonts w:ascii="Times New Roman" w:hAnsi="Times New Roman" w:cs="Times New Roman"/>
          <w:sz w:val="24"/>
          <w:szCs w:val="24"/>
          <w:u w:val="single"/>
        </w:rPr>
        <w:t>по району</w:t>
      </w:r>
      <w:r w:rsidRPr="00D62067">
        <w:rPr>
          <w:rFonts w:ascii="Times New Roman" w:hAnsi="Times New Roman" w:cs="Times New Roman"/>
          <w:sz w:val="24"/>
          <w:szCs w:val="24"/>
        </w:rPr>
        <w:t xml:space="preserve">    в </w:t>
      </w:r>
      <w:r w:rsidRPr="00D62067">
        <w:rPr>
          <w:rFonts w:ascii="Times New Roman" w:hAnsi="Times New Roman" w:cs="Times New Roman"/>
          <w:b/>
          <w:sz w:val="24"/>
          <w:szCs w:val="24"/>
        </w:rPr>
        <w:t>2017 г. – 55,06</w:t>
      </w:r>
      <w:r w:rsidRPr="00D62067">
        <w:rPr>
          <w:rFonts w:ascii="Times New Roman" w:hAnsi="Times New Roman" w:cs="Times New Roman"/>
          <w:sz w:val="24"/>
          <w:szCs w:val="24"/>
        </w:rPr>
        <w:t xml:space="preserve">;   </w:t>
      </w:r>
      <w:r w:rsidRPr="00D62067">
        <w:rPr>
          <w:rFonts w:ascii="Times New Roman" w:hAnsi="Times New Roman" w:cs="Times New Roman"/>
          <w:sz w:val="24"/>
          <w:szCs w:val="24"/>
          <w:u w:val="single"/>
        </w:rPr>
        <w:t>по Республике Дагестан</w:t>
      </w: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3530B6" w:rsidRPr="00D62067">
        <w:rPr>
          <w:rFonts w:ascii="Times New Roman" w:hAnsi="Times New Roman" w:cs="Times New Roman"/>
          <w:sz w:val="24"/>
          <w:szCs w:val="24"/>
        </w:rPr>
        <w:t xml:space="preserve">  </w:t>
      </w:r>
      <w:r w:rsidRPr="00D62067">
        <w:rPr>
          <w:rFonts w:ascii="Times New Roman" w:hAnsi="Times New Roman" w:cs="Times New Roman"/>
          <w:sz w:val="24"/>
          <w:szCs w:val="24"/>
        </w:rPr>
        <w:t xml:space="preserve">– </w:t>
      </w:r>
      <w:r w:rsidRPr="00D62067">
        <w:rPr>
          <w:rFonts w:ascii="Times New Roman" w:hAnsi="Times New Roman" w:cs="Times New Roman"/>
          <w:b/>
          <w:sz w:val="24"/>
          <w:szCs w:val="24"/>
        </w:rPr>
        <w:t>55,02;</w:t>
      </w:r>
    </w:p>
    <w:p w:rsidR="00C71FFE" w:rsidRPr="00D62067" w:rsidRDefault="003530B6" w:rsidP="00A317E2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6206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в </w:t>
      </w: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b/>
          <w:sz w:val="24"/>
          <w:szCs w:val="24"/>
        </w:rPr>
        <w:t>2018 г. – 56,79</w:t>
      </w:r>
      <w:r w:rsidRPr="00D620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- </w:t>
      </w:r>
      <w:r w:rsidRPr="00D62067">
        <w:rPr>
          <w:rFonts w:ascii="Times New Roman" w:hAnsi="Times New Roman" w:cs="Times New Roman"/>
          <w:b/>
          <w:sz w:val="24"/>
          <w:szCs w:val="24"/>
        </w:rPr>
        <w:t>58,98.</w:t>
      </w:r>
      <w:r w:rsidRPr="00D620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A317E2" w:rsidRPr="00D62067" w:rsidRDefault="00C71FFE" w:rsidP="00A317E2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 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Средний оценка по математике (баз.): </w:t>
      </w:r>
      <w:r w:rsidR="00A317E2" w:rsidRPr="00D62067">
        <w:rPr>
          <w:rFonts w:ascii="Times New Roman" w:hAnsi="Times New Roman" w:cs="Times New Roman"/>
          <w:sz w:val="24"/>
          <w:szCs w:val="24"/>
          <w:u w:val="single"/>
        </w:rPr>
        <w:t>по району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 в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>2017 г. – 3,52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;   </w:t>
      </w:r>
      <w:r w:rsidR="00A317E2" w:rsidRPr="00D62067">
        <w:rPr>
          <w:rFonts w:ascii="Times New Roman" w:hAnsi="Times New Roman" w:cs="Times New Roman"/>
          <w:sz w:val="24"/>
          <w:szCs w:val="24"/>
          <w:u w:val="single"/>
        </w:rPr>
        <w:t>по Республике Дагестан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 -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>3,57;</w:t>
      </w:r>
    </w:p>
    <w:p w:rsidR="00A317E2" w:rsidRPr="00D62067" w:rsidRDefault="00A317E2" w:rsidP="00A317E2">
      <w:pPr>
        <w:tabs>
          <w:tab w:val="left" w:pos="4735"/>
          <w:tab w:val="left" w:pos="9691"/>
        </w:tabs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D6206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62067">
        <w:rPr>
          <w:rFonts w:ascii="Times New Roman" w:hAnsi="Times New Roman" w:cs="Times New Roman"/>
          <w:sz w:val="24"/>
          <w:szCs w:val="24"/>
        </w:rPr>
        <w:t xml:space="preserve"> в </w:t>
      </w:r>
      <w:r w:rsidRPr="00D62067">
        <w:rPr>
          <w:rFonts w:ascii="Times New Roman" w:hAnsi="Times New Roman" w:cs="Times New Roman"/>
          <w:b/>
          <w:sz w:val="24"/>
          <w:szCs w:val="24"/>
        </w:rPr>
        <w:t>2018 г.– 3,39;</w:t>
      </w:r>
      <w:r w:rsidR="00D62067">
        <w:rPr>
          <w:rFonts w:ascii="Times New Roman" w:hAnsi="Times New Roman" w:cs="Times New Roman"/>
          <w:sz w:val="24"/>
          <w:szCs w:val="24"/>
        </w:rPr>
        <w:t>.</w:t>
      </w:r>
      <w:r w:rsidR="00D62067">
        <w:rPr>
          <w:rFonts w:ascii="Times New Roman" w:hAnsi="Times New Roman" w:cs="Times New Roman"/>
          <w:sz w:val="24"/>
          <w:szCs w:val="24"/>
        </w:rPr>
        <w:tab/>
      </w:r>
      <w:r w:rsidRPr="00D62067">
        <w:rPr>
          <w:rFonts w:ascii="Times New Roman" w:hAnsi="Times New Roman" w:cs="Times New Roman"/>
          <w:sz w:val="24"/>
          <w:szCs w:val="24"/>
        </w:rPr>
        <w:t xml:space="preserve">- </w:t>
      </w:r>
      <w:r w:rsidRPr="00D62067">
        <w:rPr>
          <w:rFonts w:ascii="Times New Roman" w:hAnsi="Times New Roman" w:cs="Times New Roman"/>
          <w:b/>
          <w:sz w:val="24"/>
          <w:szCs w:val="24"/>
        </w:rPr>
        <w:t>3,63 .</w:t>
      </w:r>
    </w:p>
    <w:p w:rsidR="00337E1F" w:rsidRPr="00D62067" w:rsidRDefault="00337E1F" w:rsidP="00337E1F">
      <w:pPr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          Для улучшения качества образования и подготовке  учащихся к ЕГЭ совместно с ДИРО разработан план.</w:t>
      </w:r>
    </w:p>
    <w:p w:rsidR="00337E1F" w:rsidRPr="00D62067" w:rsidRDefault="00337E1F" w:rsidP="00337E1F">
      <w:pPr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Первый этап  проведен по повышению квалификации учителей предметников в декабре 2018г (</w:t>
      </w:r>
      <w:proofErr w:type="spellStart"/>
      <w:r w:rsidRPr="00D62067">
        <w:rPr>
          <w:rFonts w:ascii="Times New Roman" w:hAnsi="Times New Roman" w:cs="Times New Roman"/>
          <w:b/>
          <w:sz w:val="24"/>
          <w:szCs w:val="24"/>
        </w:rPr>
        <w:t>Новострой</w:t>
      </w:r>
      <w:proofErr w:type="spellEnd"/>
      <w:r w:rsidRPr="00D62067">
        <w:rPr>
          <w:rFonts w:ascii="Times New Roman" w:hAnsi="Times New Roman" w:cs="Times New Roman"/>
          <w:b/>
          <w:sz w:val="24"/>
          <w:szCs w:val="24"/>
        </w:rPr>
        <w:t>)</w:t>
      </w:r>
    </w:p>
    <w:p w:rsidR="00337E1F" w:rsidRPr="00D62067" w:rsidRDefault="00337E1F" w:rsidP="00337E1F">
      <w:pPr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      Золотые медали.</w:t>
      </w:r>
    </w:p>
    <w:p w:rsidR="00337E1F" w:rsidRPr="00D62067" w:rsidRDefault="00337E1F" w:rsidP="00337E1F">
      <w:pPr>
        <w:pStyle w:val="a3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D62067">
        <w:rPr>
          <w:b/>
          <w:sz w:val="24"/>
          <w:szCs w:val="24"/>
        </w:rPr>
        <w:t>В 2015/2016</w:t>
      </w:r>
      <w:r w:rsidRPr="00D62067">
        <w:rPr>
          <w:sz w:val="24"/>
          <w:szCs w:val="24"/>
        </w:rPr>
        <w:t xml:space="preserve"> учебном году золотых медалей было удостоены </w:t>
      </w:r>
      <w:r w:rsidRPr="00D62067">
        <w:rPr>
          <w:b/>
          <w:sz w:val="24"/>
          <w:szCs w:val="24"/>
        </w:rPr>
        <w:t xml:space="preserve">23 </w:t>
      </w:r>
      <w:r w:rsidRPr="00D62067">
        <w:rPr>
          <w:sz w:val="24"/>
          <w:szCs w:val="24"/>
        </w:rPr>
        <w:t xml:space="preserve">учащихся 11 класса, что составляет </w:t>
      </w:r>
      <w:r w:rsidRPr="00D62067">
        <w:rPr>
          <w:b/>
          <w:sz w:val="24"/>
          <w:szCs w:val="24"/>
        </w:rPr>
        <w:t>11,1 %</w:t>
      </w:r>
      <w:r w:rsidRPr="00D62067">
        <w:rPr>
          <w:sz w:val="24"/>
          <w:szCs w:val="24"/>
        </w:rPr>
        <w:t xml:space="preserve"> от общего количества учащихся 11 классов.</w:t>
      </w:r>
    </w:p>
    <w:p w:rsidR="00337E1F" w:rsidRPr="00D62067" w:rsidRDefault="00337E1F" w:rsidP="00337E1F">
      <w:pPr>
        <w:pStyle w:val="a3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D62067">
        <w:rPr>
          <w:b/>
          <w:sz w:val="24"/>
          <w:szCs w:val="24"/>
        </w:rPr>
        <w:t>В 2016/2017</w:t>
      </w:r>
      <w:r w:rsidRPr="00D62067">
        <w:rPr>
          <w:sz w:val="24"/>
          <w:szCs w:val="24"/>
        </w:rPr>
        <w:t xml:space="preserve"> учебном году золотых медалей были удостоены </w:t>
      </w:r>
      <w:r w:rsidRPr="00D62067">
        <w:rPr>
          <w:b/>
          <w:sz w:val="24"/>
          <w:szCs w:val="24"/>
        </w:rPr>
        <w:t xml:space="preserve">25 </w:t>
      </w:r>
      <w:r w:rsidRPr="00D62067">
        <w:rPr>
          <w:sz w:val="24"/>
          <w:szCs w:val="24"/>
        </w:rPr>
        <w:t xml:space="preserve">учащихся 11 классов, что составляет – </w:t>
      </w:r>
      <w:r w:rsidRPr="00D62067">
        <w:rPr>
          <w:b/>
          <w:sz w:val="24"/>
          <w:szCs w:val="24"/>
        </w:rPr>
        <w:t>12.25 %</w:t>
      </w:r>
      <w:r w:rsidRPr="00D62067">
        <w:rPr>
          <w:sz w:val="24"/>
          <w:szCs w:val="24"/>
        </w:rPr>
        <w:t xml:space="preserve"> от общего количества учащихся 11 классов.</w:t>
      </w:r>
    </w:p>
    <w:p w:rsidR="00AA2E50" w:rsidRPr="00D62067" w:rsidRDefault="00337E1F" w:rsidP="00AA2E50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>В 2017/2018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учебном году золотых медалей были удостоены  </w:t>
      </w:r>
      <w:r w:rsidRPr="00D62067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D62067">
        <w:rPr>
          <w:rFonts w:ascii="Times New Roman" w:hAnsi="Times New Roman" w:cs="Times New Roman"/>
          <w:sz w:val="24"/>
          <w:szCs w:val="24"/>
        </w:rPr>
        <w:t xml:space="preserve">учащихся 11 классов, что составляет – </w:t>
      </w:r>
      <w:r w:rsidRPr="00D62067">
        <w:rPr>
          <w:rFonts w:ascii="Times New Roman" w:hAnsi="Times New Roman" w:cs="Times New Roman"/>
          <w:b/>
          <w:sz w:val="24"/>
          <w:szCs w:val="24"/>
        </w:rPr>
        <w:t>12,67 %</w:t>
      </w:r>
      <w:r w:rsidRPr="00D62067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 11 классов.</w:t>
      </w:r>
    </w:p>
    <w:p w:rsidR="00AA2E50" w:rsidRPr="00D62067" w:rsidRDefault="00AA2E50" w:rsidP="00AA2E50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Ежегодно в канун Нового года в районном Доме культуры чествуют отличников учёбы   все образовательных организаций Новолакского района. В 2018 году награждено 465 отличников учёбы на общую сумму - 150тыс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>уб. (2017 году награждено 434 отличников учёбы на общую сумму - 150тыс.руб.)</w:t>
      </w:r>
    </w:p>
    <w:p w:rsidR="00337E1F" w:rsidRPr="00D62067" w:rsidRDefault="00337E1F" w:rsidP="00AA2E50">
      <w:pPr>
        <w:pStyle w:val="a3"/>
        <w:spacing w:after="160" w:line="259" w:lineRule="auto"/>
        <w:rPr>
          <w:sz w:val="24"/>
          <w:szCs w:val="24"/>
        </w:rPr>
      </w:pPr>
    </w:p>
    <w:p w:rsidR="00A317E2" w:rsidRPr="00D62067" w:rsidRDefault="00C71FFE" w:rsidP="00C71FFE">
      <w:pPr>
        <w:tabs>
          <w:tab w:val="left" w:pos="4735"/>
          <w:tab w:val="left" w:pos="9691"/>
        </w:tabs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Рабочую  профессию  в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>2017  получили 54,02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 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>%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 от общего количества выпускников  11-х классов. В 2018 году рабочую профессию получили -  </w:t>
      </w:r>
      <w:r w:rsidR="00A317E2" w:rsidRPr="00D62067">
        <w:rPr>
          <w:rFonts w:ascii="Times New Roman" w:hAnsi="Times New Roman" w:cs="Times New Roman"/>
          <w:b/>
          <w:sz w:val="24"/>
          <w:szCs w:val="24"/>
        </w:rPr>
        <w:t>99,9 %.</w:t>
      </w:r>
      <w:r w:rsidR="00A317E2" w:rsidRPr="00D62067">
        <w:rPr>
          <w:rFonts w:ascii="Times New Roman" w:hAnsi="Times New Roman" w:cs="Times New Roman"/>
          <w:sz w:val="24"/>
          <w:szCs w:val="24"/>
        </w:rPr>
        <w:t xml:space="preserve">  Были заключены договора   на </w:t>
      </w:r>
      <w:proofErr w:type="gramStart"/>
      <w:r w:rsidR="00A317E2" w:rsidRPr="00D62067">
        <w:rPr>
          <w:rFonts w:ascii="Times New Roman" w:hAnsi="Times New Roman" w:cs="Times New Roman"/>
          <w:sz w:val="24"/>
          <w:szCs w:val="24"/>
        </w:rPr>
        <w:t>дистанционное</w:t>
      </w:r>
      <w:proofErr w:type="gramEnd"/>
      <w:r w:rsidR="00A317E2" w:rsidRPr="00D62067">
        <w:rPr>
          <w:rFonts w:ascii="Times New Roman" w:hAnsi="Times New Roman" w:cs="Times New Roman"/>
          <w:sz w:val="24"/>
          <w:szCs w:val="24"/>
        </w:rPr>
        <w:t xml:space="preserve"> обучению Каспийским техническим колледжем по специальности ИВТ </w:t>
      </w:r>
    </w:p>
    <w:p w:rsidR="003C6E76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</w:r>
      <w:r w:rsidR="003C6E76" w:rsidRPr="00D62067">
        <w:rPr>
          <w:rFonts w:ascii="Times New Roman" w:hAnsi="Times New Roman" w:cs="Times New Roman"/>
          <w:sz w:val="24"/>
          <w:szCs w:val="24"/>
        </w:rPr>
        <w:tab/>
        <w:t xml:space="preserve">В 2018 году в </w:t>
      </w:r>
      <w:r w:rsidRPr="00D62067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Новолакского района в целях антитеррорист</w:t>
      </w:r>
      <w:r w:rsidR="00577199" w:rsidRPr="00D62067">
        <w:rPr>
          <w:rFonts w:ascii="Times New Roman" w:hAnsi="Times New Roman" w:cs="Times New Roman"/>
          <w:sz w:val="24"/>
          <w:szCs w:val="24"/>
        </w:rPr>
        <w:t>ической защищённости установлено видео наблюдение на общую сумму -798,116</w:t>
      </w:r>
      <w:r w:rsidRPr="00D62067">
        <w:rPr>
          <w:rFonts w:ascii="Times New Roman" w:hAnsi="Times New Roman" w:cs="Times New Roman"/>
          <w:sz w:val="24"/>
          <w:szCs w:val="24"/>
        </w:rPr>
        <w:t xml:space="preserve"> тыс. руб. также на </w:t>
      </w:r>
      <w:r w:rsidR="0000149B" w:rsidRPr="00D62067">
        <w:rPr>
          <w:rFonts w:ascii="Times New Roman" w:hAnsi="Times New Roman" w:cs="Times New Roman"/>
          <w:sz w:val="24"/>
          <w:szCs w:val="24"/>
        </w:rPr>
        <w:t>проведение ремонтных работ  в образовательных организациях</w:t>
      </w:r>
      <w:r w:rsidRPr="00D62067">
        <w:rPr>
          <w:rFonts w:ascii="Times New Roman" w:hAnsi="Times New Roman" w:cs="Times New Roman"/>
          <w:sz w:val="24"/>
          <w:szCs w:val="24"/>
        </w:rPr>
        <w:t xml:space="preserve"> было выде</w:t>
      </w:r>
      <w:r w:rsidR="0000149B" w:rsidRPr="00D62067">
        <w:rPr>
          <w:rFonts w:ascii="Times New Roman" w:hAnsi="Times New Roman" w:cs="Times New Roman"/>
          <w:sz w:val="24"/>
          <w:szCs w:val="24"/>
        </w:rPr>
        <w:t>лен</w:t>
      </w:r>
      <w:r w:rsidR="00BD5D05" w:rsidRPr="00D62067">
        <w:rPr>
          <w:rFonts w:ascii="Times New Roman" w:hAnsi="Times New Roman" w:cs="Times New Roman"/>
          <w:sz w:val="24"/>
          <w:szCs w:val="24"/>
        </w:rPr>
        <w:t>о из местного бюджета – 1мил.720</w:t>
      </w:r>
      <w:r w:rsidRPr="00D6206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754F1" w:rsidRPr="00D62067">
        <w:rPr>
          <w:rFonts w:ascii="Times New Roman" w:hAnsi="Times New Roman" w:cs="Times New Roman"/>
          <w:sz w:val="24"/>
          <w:szCs w:val="24"/>
        </w:rPr>
        <w:t>(2017г)</w:t>
      </w:r>
      <w:r w:rsidR="003C6E76" w:rsidRPr="00D62067">
        <w:rPr>
          <w:rFonts w:ascii="Times New Roman" w:hAnsi="Times New Roman" w:cs="Times New Roman"/>
          <w:sz w:val="24"/>
          <w:szCs w:val="24"/>
        </w:rPr>
        <w:t xml:space="preserve">  1мил.915 </w:t>
      </w:r>
      <w:proofErr w:type="spellStart"/>
      <w:r w:rsidR="003C6E76" w:rsidRPr="00D6206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C6E76" w:rsidRPr="00D620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6E76" w:rsidRPr="00D6206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3C6E76" w:rsidRPr="00D62067">
        <w:rPr>
          <w:rFonts w:ascii="Times New Roman" w:hAnsi="Times New Roman" w:cs="Times New Roman"/>
          <w:sz w:val="24"/>
          <w:szCs w:val="24"/>
        </w:rPr>
        <w:t xml:space="preserve"> (2018г).</w:t>
      </w:r>
    </w:p>
    <w:p w:rsidR="003C6E76" w:rsidRPr="00D62067" w:rsidRDefault="00BD5D0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Для установки</w:t>
      </w:r>
      <w:r w:rsidR="003C6E76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t>«</w:t>
      </w:r>
      <w:r w:rsidR="003C6E76" w:rsidRPr="00D62067">
        <w:rPr>
          <w:rFonts w:ascii="Times New Roman" w:hAnsi="Times New Roman" w:cs="Times New Roman"/>
          <w:sz w:val="24"/>
          <w:szCs w:val="24"/>
        </w:rPr>
        <w:t>стрелец мониторинг</w:t>
      </w:r>
      <w:r w:rsidRPr="00D62067">
        <w:rPr>
          <w:rFonts w:ascii="Times New Roman" w:hAnsi="Times New Roman" w:cs="Times New Roman"/>
          <w:sz w:val="24"/>
          <w:szCs w:val="24"/>
        </w:rPr>
        <w:t>» выделено-</w:t>
      </w:r>
      <w:r w:rsidR="00292F07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t xml:space="preserve">545230 </w:t>
      </w:r>
      <w:proofErr w:type="spellStart"/>
      <w:r w:rsidRPr="00D6206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F4925" w:rsidRPr="00D62067" w:rsidRDefault="008F4925" w:rsidP="008F4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</w:r>
      <w:r w:rsidR="0000149B" w:rsidRPr="00D62067">
        <w:rPr>
          <w:rFonts w:ascii="Times New Roman" w:hAnsi="Times New Roman" w:cs="Times New Roman"/>
          <w:sz w:val="24"/>
          <w:szCs w:val="24"/>
        </w:rPr>
        <w:tab/>
      </w:r>
      <w:r w:rsidR="00915AB0" w:rsidRPr="00D6206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C01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AB0" w:rsidRPr="00D62067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  <w:r w:rsidR="00500483" w:rsidRPr="00D62067">
        <w:rPr>
          <w:rFonts w:ascii="Times New Roman" w:hAnsi="Times New Roman" w:cs="Times New Roman"/>
          <w:b/>
          <w:sz w:val="24"/>
          <w:szCs w:val="24"/>
        </w:rPr>
        <w:t>.</w:t>
      </w:r>
    </w:p>
    <w:p w:rsidR="008F4925" w:rsidRPr="00D62067" w:rsidRDefault="0000149B" w:rsidP="008F4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Мощность действующих 6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дошк</w:t>
      </w:r>
      <w:r w:rsidRPr="00D62067">
        <w:rPr>
          <w:rFonts w:ascii="Times New Roman" w:hAnsi="Times New Roman" w:cs="Times New Roman"/>
          <w:sz w:val="24"/>
          <w:szCs w:val="24"/>
        </w:rPr>
        <w:t>ольных учреждений  составляет 71</w:t>
      </w:r>
      <w:r w:rsidR="008F4925" w:rsidRPr="00D62067">
        <w:rPr>
          <w:rFonts w:ascii="Times New Roman" w:hAnsi="Times New Roman" w:cs="Times New Roman"/>
          <w:sz w:val="24"/>
          <w:szCs w:val="24"/>
        </w:rPr>
        <w:t>5 мест.  Дошкол</w:t>
      </w:r>
      <w:r w:rsidR="00A254F9" w:rsidRPr="00D62067">
        <w:rPr>
          <w:rFonts w:ascii="Times New Roman" w:hAnsi="Times New Roman" w:cs="Times New Roman"/>
          <w:sz w:val="24"/>
          <w:szCs w:val="24"/>
        </w:rPr>
        <w:t>ьным образованием охвачено – 993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ребёнка, в группах кратковреме</w:t>
      </w:r>
      <w:r w:rsidR="00A254F9" w:rsidRPr="00D62067">
        <w:rPr>
          <w:rFonts w:ascii="Times New Roman" w:hAnsi="Times New Roman" w:cs="Times New Roman"/>
          <w:sz w:val="24"/>
          <w:szCs w:val="24"/>
        </w:rPr>
        <w:t>нного пребывания обучаются – 364</w:t>
      </w:r>
      <w:r w:rsidR="00223E8B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ребёнка. </w:t>
      </w:r>
      <w:r w:rsidR="00A254F9" w:rsidRPr="00D62067">
        <w:rPr>
          <w:rFonts w:ascii="Times New Roman" w:hAnsi="Times New Roman" w:cs="Times New Roman"/>
          <w:sz w:val="24"/>
          <w:szCs w:val="24"/>
        </w:rPr>
        <w:t>Итого охвачено дошкольным образованием 1357 детей</w:t>
      </w:r>
    </w:p>
    <w:p w:rsidR="00915AB0" w:rsidRPr="00D62067" w:rsidRDefault="008F4925" w:rsidP="009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  <w:t>В электронной очереди на устройство в дошкольные образовательные учреждения</w:t>
      </w:r>
      <w:r w:rsidR="001B4314" w:rsidRPr="00D62067">
        <w:rPr>
          <w:rFonts w:ascii="Times New Roman" w:hAnsi="Times New Roman" w:cs="Times New Roman"/>
          <w:sz w:val="24"/>
          <w:szCs w:val="24"/>
        </w:rPr>
        <w:t>, по</w:t>
      </w:r>
      <w:r w:rsidR="00A7424A" w:rsidRPr="00D62067">
        <w:rPr>
          <w:rFonts w:ascii="Times New Roman" w:hAnsi="Times New Roman" w:cs="Times New Roman"/>
          <w:sz w:val="24"/>
          <w:szCs w:val="24"/>
        </w:rPr>
        <w:t xml:space="preserve">  </w:t>
      </w:r>
      <w:r w:rsidR="0049670A" w:rsidRPr="00D62067">
        <w:rPr>
          <w:rFonts w:ascii="Times New Roman" w:hAnsi="Times New Roman" w:cs="Times New Roman"/>
          <w:sz w:val="24"/>
          <w:szCs w:val="24"/>
        </w:rPr>
        <w:t xml:space="preserve"> состоянию</w:t>
      </w:r>
      <w:r w:rsidR="00C92B4B" w:rsidRPr="00D62067">
        <w:rPr>
          <w:rFonts w:ascii="Times New Roman" w:hAnsi="Times New Roman" w:cs="Times New Roman"/>
          <w:sz w:val="24"/>
          <w:szCs w:val="24"/>
        </w:rPr>
        <w:t xml:space="preserve"> на 30.12.2018</w:t>
      </w:r>
      <w:r w:rsidRPr="00D62067">
        <w:rPr>
          <w:rFonts w:ascii="Times New Roman" w:hAnsi="Times New Roman" w:cs="Times New Roman"/>
          <w:sz w:val="24"/>
          <w:szCs w:val="24"/>
        </w:rPr>
        <w:t xml:space="preserve"> г.  находятся </w:t>
      </w:r>
      <w:r w:rsidR="005E1214" w:rsidRPr="00D62067">
        <w:rPr>
          <w:rFonts w:ascii="Times New Roman" w:hAnsi="Times New Roman" w:cs="Times New Roman"/>
          <w:sz w:val="24"/>
          <w:szCs w:val="24"/>
        </w:rPr>
        <w:t>101</w:t>
      </w:r>
      <w:r w:rsidR="007809DD" w:rsidRPr="00D62067">
        <w:rPr>
          <w:rFonts w:ascii="Times New Roman" w:hAnsi="Times New Roman" w:cs="Times New Roman"/>
          <w:sz w:val="24"/>
          <w:szCs w:val="24"/>
        </w:rPr>
        <w:t>0</w:t>
      </w:r>
      <w:r w:rsidRPr="00D62067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A254F9" w:rsidRPr="00D6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B0" w:rsidRPr="00D62067" w:rsidRDefault="00915AB0" w:rsidP="00915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lastRenderedPageBreak/>
        <w:t>По данным 2018 года численность детей дошкольного возраста составила 3509 чел., то есть фактическая обеспеченность составляет 47,6%, с учётом численности детей посещающих группы кратковременного  пребывания</w:t>
      </w:r>
    </w:p>
    <w:p w:rsidR="001B4314" w:rsidRPr="00D62067" w:rsidRDefault="001B4314" w:rsidP="001B4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70A" w:rsidRPr="00D62067">
        <w:rPr>
          <w:rFonts w:ascii="Times New Roman" w:hAnsi="Times New Roman" w:cs="Times New Roman"/>
          <w:sz w:val="24"/>
          <w:szCs w:val="24"/>
        </w:rPr>
        <w:t xml:space="preserve">Создание в образовательных </w:t>
      </w:r>
      <w:r w:rsidR="007809DD" w:rsidRPr="00D62067">
        <w:rPr>
          <w:rFonts w:ascii="Times New Roman" w:hAnsi="Times New Roman" w:cs="Times New Roman"/>
          <w:sz w:val="24"/>
          <w:szCs w:val="24"/>
        </w:rPr>
        <w:t>организациях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групп кратковременного пребывания позволило снизить очерёдность в ДОУ Новолакского </w:t>
      </w:r>
      <w:r w:rsidR="0049670A" w:rsidRPr="00D62067">
        <w:rPr>
          <w:rFonts w:ascii="Times New Roman" w:hAnsi="Times New Roman" w:cs="Times New Roman"/>
          <w:sz w:val="24"/>
          <w:szCs w:val="24"/>
        </w:rPr>
        <w:t>района, не смотря на увеличение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количества детей в возрасте от 0 до 7 лет, проживающих в районе.</w:t>
      </w:r>
      <w:r w:rsidRPr="00D6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314" w:rsidRPr="00D62067" w:rsidRDefault="001B4314" w:rsidP="001B4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gramStart"/>
      <w:r w:rsidRPr="00D62067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proofErr w:type="gramEnd"/>
      <w:r w:rsidRPr="00D6206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F95D0A" w:rsidRPr="00D62067" w:rsidRDefault="00F95D0A" w:rsidP="00F95D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Предмет особого внимания в образовании -  это выстроенная система дополнительного образования в районе </w:t>
      </w:r>
    </w:p>
    <w:p w:rsidR="00F95D0A" w:rsidRPr="00D62067" w:rsidRDefault="00F95D0A" w:rsidP="00F95D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интеллектуально-познавательных интересов и в соответствии с интересами учащихся, запросами родителей, возможностями учреждении дополнительного образования и материальной базой учреждений в 2018 году функционируют  кружки и секций различной направленности:</w:t>
      </w:r>
    </w:p>
    <w:p w:rsidR="00F95D0A" w:rsidRPr="00D62067" w:rsidRDefault="00F95D0A" w:rsidP="001B4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>Художественные</w:t>
      </w:r>
      <w:proofErr w:type="gramStart"/>
      <w:r w:rsidRPr="00D62067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D62067">
        <w:rPr>
          <w:rFonts w:ascii="Times New Roman" w:hAnsi="Times New Roman" w:cs="Times New Roman"/>
          <w:b/>
          <w:sz w:val="24"/>
          <w:szCs w:val="24"/>
        </w:rPr>
        <w:t>икаротивно-прикладное,эколого-биологическое,техническое,спортивноеи.т.д.</w:t>
      </w:r>
    </w:p>
    <w:p w:rsidR="008F4925" w:rsidRPr="00D62067" w:rsidRDefault="00F95D0A" w:rsidP="008F4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67">
        <w:rPr>
          <w:rFonts w:ascii="Times New Roman" w:hAnsi="Times New Roman" w:cs="Times New Roman"/>
          <w:b/>
          <w:sz w:val="24"/>
          <w:szCs w:val="24"/>
        </w:rPr>
        <w:t xml:space="preserve">Численность детей занимающихся по направлениям от 5 до18 лет </w:t>
      </w:r>
      <w:r w:rsidR="00DB44E7" w:rsidRPr="00D62067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D62067">
        <w:rPr>
          <w:rFonts w:ascii="Times New Roman" w:hAnsi="Times New Roman" w:cs="Times New Roman"/>
          <w:b/>
          <w:sz w:val="24"/>
          <w:szCs w:val="24"/>
        </w:rPr>
        <w:t>-</w:t>
      </w:r>
      <w:r w:rsidR="00DB44E7" w:rsidRPr="00D62067">
        <w:rPr>
          <w:rFonts w:ascii="Times New Roman" w:hAnsi="Times New Roman" w:cs="Times New Roman"/>
          <w:b/>
          <w:sz w:val="24"/>
          <w:szCs w:val="24"/>
        </w:rPr>
        <w:t xml:space="preserve"> 1270 детей.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</w:r>
      <w:r w:rsidRPr="00D62067">
        <w:rPr>
          <w:rFonts w:ascii="Times New Roman" w:hAnsi="Times New Roman" w:cs="Times New Roman"/>
          <w:sz w:val="24"/>
          <w:szCs w:val="24"/>
        </w:rPr>
        <w:tab/>
        <w:t>В исполнении Указа Президента РФ  № 597 от 07.05.2012 г. проведена работа в целях увеличения среднемес</w:t>
      </w:r>
      <w:r w:rsidR="006459D1" w:rsidRPr="00D62067">
        <w:rPr>
          <w:rFonts w:ascii="Times New Roman" w:hAnsi="Times New Roman" w:cs="Times New Roman"/>
          <w:sz w:val="24"/>
          <w:szCs w:val="24"/>
        </w:rPr>
        <w:t xml:space="preserve">ячной номинальной начисленной заработной </w:t>
      </w:r>
      <w:r w:rsidRPr="00D62067">
        <w:rPr>
          <w:rFonts w:ascii="Times New Roman" w:hAnsi="Times New Roman" w:cs="Times New Roman"/>
          <w:sz w:val="24"/>
          <w:szCs w:val="24"/>
        </w:rPr>
        <w:t>платы: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6459D1" w:rsidRPr="00D62067">
        <w:rPr>
          <w:rFonts w:ascii="Times New Roman" w:hAnsi="Times New Roman" w:cs="Times New Roman"/>
          <w:sz w:val="24"/>
          <w:szCs w:val="24"/>
        </w:rPr>
        <w:t>педагогических работников  муниципальных образовательных организаций</w:t>
      </w:r>
      <w:r w:rsidRPr="00D62067">
        <w:rPr>
          <w:rFonts w:ascii="Times New Roman" w:hAnsi="Times New Roman" w:cs="Times New Roman"/>
          <w:sz w:val="24"/>
          <w:szCs w:val="24"/>
        </w:rPr>
        <w:t xml:space="preserve"> в 201</w:t>
      </w:r>
      <w:r w:rsidR="009300FB" w:rsidRPr="00D62067">
        <w:rPr>
          <w:rFonts w:ascii="Times New Roman" w:hAnsi="Times New Roman" w:cs="Times New Roman"/>
          <w:sz w:val="24"/>
          <w:szCs w:val="24"/>
        </w:rPr>
        <w:t>8</w:t>
      </w:r>
      <w:r w:rsidRPr="00D62067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6459D1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9300FB" w:rsidRPr="00D62067">
        <w:rPr>
          <w:rFonts w:ascii="Times New Roman" w:hAnsi="Times New Roman" w:cs="Times New Roman"/>
          <w:sz w:val="24"/>
          <w:szCs w:val="24"/>
        </w:rPr>
        <w:t>20202 руб</w:t>
      </w:r>
      <w:r w:rsidR="009732EE" w:rsidRPr="00D62067">
        <w:rPr>
          <w:rFonts w:ascii="Times New Roman" w:hAnsi="Times New Roman" w:cs="Times New Roman"/>
          <w:sz w:val="24"/>
          <w:szCs w:val="24"/>
        </w:rPr>
        <w:t>., по отношению к предыдущем</w:t>
      </w:r>
      <w:r w:rsidR="002C5CE3" w:rsidRPr="00D62067">
        <w:rPr>
          <w:rFonts w:ascii="Times New Roman" w:hAnsi="Times New Roman" w:cs="Times New Roman"/>
          <w:sz w:val="24"/>
          <w:szCs w:val="24"/>
        </w:rPr>
        <w:t xml:space="preserve">у году </w:t>
      </w:r>
      <w:r w:rsidR="009300FB" w:rsidRPr="00D62067">
        <w:rPr>
          <w:rFonts w:ascii="Times New Roman" w:hAnsi="Times New Roman" w:cs="Times New Roman"/>
          <w:sz w:val="24"/>
          <w:szCs w:val="24"/>
        </w:rPr>
        <w:t xml:space="preserve"> увеличение составило 2153</w:t>
      </w:r>
      <w:r w:rsidR="002C5CE3" w:rsidRPr="00D62067">
        <w:rPr>
          <w:rFonts w:ascii="Times New Roman" w:hAnsi="Times New Roman" w:cs="Times New Roman"/>
          <w:sz w:val="24"/>
          <w:szCs w:val="24"/>
        </w:rPr>
        <w:t xml:space="preserve"> (</w:t>
      </w:r>
      <w:r w:rsidR="009300FB" w:rsidRPr="00D62067">
        <w:rPr>
          <w:rFonts w:ascii="Times New Roman" w:hAnsi="Times New Roman" w:cs="Times New Roman"/>
          <w:sz w:val="24"/>
          <w:szCs w:val="24"/>
        </w:rPr>
        <w:t>18049</w:t>
      </w:r>
      <w:r w:rsidR="002C5CE3" w:rsidRPr="00D62067">
        <w:rPr>
          <w:rFonts w:ascii="Times New Roman" w:hAnsi="Times New Roman" w:cs="Times New Roman"/>
          <w:sz w:val="24"/>
          <w:szCs w:val="24"/>
        </w:rPr>
        <w:t>-2017</w:t>
      </w:r>
      <w:r w:rsidR="009732EE" w:rsidRPr="00D62067">
        <w:rPr>
          <w:rFonts w:ascii="Times New Roman" w:hAnsi="Times New Roman" w:cs="Times New Roman"/>
          <w:sz w:val="24"/>
          <w:szCs w:val="24"/>
        </w:rPr>
        <w:t>г)</w:t>
      </w:r>
    </w:p>
    <w:p w:rsidR="008F4925" w:rsidRPr="00D62067" w:rsidRDefault="006459D1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педагогическим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работников муниципальных дошкольных </w:t>
      </w:r>
      <w:r w:rsidR="004679FA" w:rsidRPr="00D62067">
        <w:rPr>
          <w:rFonts w:ascii="Times New Roman" w:hAnsi="Times New Roman" w:cs="Times New Roman"/>
          <w:sz w:val="24"/>
          <w:szCs w:val="24"/>
        </w:rPr>
        <w:t>об</w:t>
      </w:r>
      <w:r w:rsidR="009300FB" w:rsidRPr="00D62067">
        <w:rPr>
          <w:rFonts w:ascii="Times New Roman" w:hAnsi="Times New Roman" w:cs="Times New Roman"/>
          <w:sz w:val="24"/>
          <w:szCs w:val="24"/>
        </w:rPr>
        <w:t>разовательных организаций в 2018 – 20203 руб.</w:t>
      </w:r>
      <w:r w:rsidR="008F4925" w:rsidRPr="00D62067">
        <w:rPr>
          <w:rFonts w:ascii="Times New Roman" w:hAnsi="Times New Roman" w:cs="Times New Roman"/>
          <w:sz w:val="24"/>
          <w:szCs w:val="24"/>
        </w:rPr>
        <w:t>., увеличение по отношению</w:t>
      </w:r>
      <w:r w:rsidR="004679FA"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="009300FB" w:rsidRPr="00D62067">
        <w:rPr>
          <w:rFonts w:ascii="Times New Roman" w:hAnsi="Times New Roman" w:cs="Times New Roman"/>
          <w:sz w:val="24"/>
          <w:szCs w:val="24"/>
        </w:rPr>
        <w:t>к предыдущему году составило 3554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4679FA" w:rsidRPr="00D62067">
        <w:rPr>
          <w:rFonts w:ascii="Times New Roman" w:hAnsi="Times New Roman" w:cs="Times New Roman"/>
          <w:sz w:val="24"/>
          <w:szCs w:val="24"/>
        </w:rPr>
        <w:t>(</w:t>
      </w:r>
      <w:r w:rsidR="009300FB" w:rsidRPr="00D62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00FB" w:rsidRPr="00D62067">
        <w:rPr>
          <w:rFonts w:ascii="Times New Roman" w:hAnsi="Times New Roman" w:cs="Times New Roman"/>
          <w:sz w:val="24"/>
          <w:szCs w:val="24"/>
        </w:rPr>
        <w:t>16 649  -2017</w:t>
      </w:r>
      <w:r w:rsidR="004679FA" w:rsidRPr="00D62067">
        <w:rPr>
          <w:rFonts w:ascii="Times New Roman" w:hAnsi="Times New Roman" w:cs="Times New Roman"/>
          <w:sz w:val="24"/>
          <w:szCs w:val="24"/>
        </w:rPr>
        <w:t>г)</w:t>
      </w:r>
    </w:p>
    <w:p w:rsidR="004679FA" w:rsidRPr="00D62067" w:rsidRDefault="004679FA" w:rsidP="004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работников  учреждений дополнительного образования детей </w:t>
      </w:r>
      <w:r w:rsidR="009300FB" w:rsidRPr="00D62067">
        <w:rPr>
          <w:rFonts w:ascii="Times New Roman" w:hAnsi="Times New Roman" w:cs="Times New Roman"/>
          <w:sz w:val="24"/>
          <w:szCs w:val="24"/>
        </w:rPr>
        <w:t>в 2018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9300FB" w:rsidRPr="00D62067">
        <w:rPr>
          <w:rFonts w:ascii="Times New Roman" w:hAnsi="Times New Roman" w:cs="Times New Roman"/>
          <w:sz w:val="24"/>
          <w:szCs w:val="24"/>
        </w:rPr>
        <w:t xml:space="preserve"> – 20503 тыс. руб. </w:t>
      </w:r>
      <w:r w:rsidRPr="00D62067">
        <w:rPr>
          <w:rFonts w:ascii="Times New Roman" w:hAnsi="Times New Roman" w:cs="Times New Roman"/>
          <w:sz w:val="24"/>
          <w:szCs w:val="24"/>
        </w:rPr>
        <w:t xml:space="preserve"> увеличение по отношению к</w:t>
      </w:r>
      <w:r w:rsidR="009300FB" w:rsidRPr="00D62067">
        <w:rPr>
          <w:rFonts w:ascii="Times New Roman" w:hAnsi="Times New Roman" w:cs="Times New Roman"/>
          <w:sz w:val="24"/>
          <w:szCs w:val="24"/>
        </w:rPr>
        <w:t xml:space="preserve"> предыдущему году составило 1918</w:t>
      </w:r>
      <w:r w:rsidRPr="00D62067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>(</w:t>
      </w:r>
      <w:r w:rsidR="009300FB" w:rsidRPr="00D62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300FB" w:rsidRPr="00D62067">
        <w:rPr>
          <w:rFonts w:ascii="Times New Roman" w:hAnsi="Times New Roman" w:cs="Times New Roman"/>
          <w:sz w:val="24"/>
          <w:szCs w:val="24"/>
        </w:rPr>
        <w:t>18585-2017</w:t>
      </w:r>
      <w:r w:rsidRPr="00D62067">
        <w:rPr>
          <w:rFonts w:ascii="Times New Roman" w:hAnsi="Times New Roman" w:cs="Times New Roman"/>
          <w:sz w:val="24"/>
          <w:szCs w:val="24"/>
        </w:rPr>
        <w:t>г)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  <w:t>В соответствии с Соглашением между  Правительством РД и  МО «</w:t>
      </w:r>
      <w:proofErr w:type="spellStart"/>
      <w:r w:rsidRPr="00D62067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Pr="00D62067">
        <w:rPr>
          <w:rFonts w:ascii="Times New Roman" w:hAnsi="Times New Roman" w:cs="Times New Roman"/>
          <w:sz w:val="24"/>
          <w:szCs w:val="24"/>
        </w:rPr>
        <w:t xml:space="preserve"> район» о достижении индикаторов и значений показателей социально</w:t>
      </w:r>
      <w:r w:rsidR="00CF67C5" w:rsidRPr="00D62067">
        <w:rPr>
          <w:rFonts w:ascii="Times New Roman" w:hAnsi="Times New Roman" w:cs="Times New Roman"/>
          <w:sz w:val="24"/>
          <w:szCs w:val="24"/>
        </w:rPr>
        <w:t>-экономического развития на 2018</w:t>
      </w:r>
      <w:r w:rsidRPr="00D62067">
        <w:rPr>
          <w:rFonts w:ascii="Times New Roman" w:hAnsi="Times New Roman" w:cs="Times New Roman"/>
          <w:sz w:val="24"/>
          <w:szCs w:val="24"/>
        </w:rPr>
        <w:t xml:space="preserve">  год плановые назначения </w:t>
      </w:r>
      <w:r w:rsidR="00CF67C5" w:rsidRPr="00D62067">
        <w:rPr>
          <w:rFonts w:ascii="Times New Roman" w:hAnsi="Times New Roman" w:cs="Times New Roman"/>
          <w:sz w:val="24"/>
          <w:szCs w:val="24"/>
        </w:rPr>
        <w:t xml:space="preserve">по среднемесячной номинальной заработной </w:t>
      </w:r>
      <w:r w:rsidRPr="00D62067">
        <w:rPr>
          <w:rFonts w:ascii="Times New Roman" w:hAnsi="Times New Roman" w:cs="Times New Roman"/>
          <w:sz w:val="24"/>
          <w:szCs w:val="24"/>
        </w:rPr>
        <w:t>плате составляет:</w:t>
      </w:r>
    </w:p>
    <w:p w:rsidR="008F4925" w:rsidRPr="00D62067" w:rsidRDefault="00CF67C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педагогических работников  муниципальных образовательных организаций </w:t>
      </w:r>
      <w:r w:rsidR="005B6F48" w:rsidRPr="00D62067">
        <w:rPr>
          <w:rFonts w:ascii="Times New Roman" w:hAnsi="Times New Roman" w:cs="Times New Roman"/>
          <w:sz w:val="24"/>
          <w:szCs w:val="24"/>
        </w:rPr>
        <w:t>в 2018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9300FB" w:rsidRPr="00D62067">
        <w:rPr>
          <w:rFonts w:ascii="Times New Roman" w:hAnsi="Times New Roman" w:cs="Times New Roman"/>
          <w:sz w:val="24"/>
          <w:szCs w:val="24"/>
        </w:rPr>
        <w:t>20202</w:t>
      </w:r>
      <w:r w:rsidR="008F4925" w:rsidRPr="00D62067">
        <w:rPr>
          <w:rFonts w:ascii="Times New Roman" w:hAnsi="Times New Roman" w:cs="Times New Roman"/>
          <w:sz w:val="24"/>
          <w:szCs w:val="24"/>
        </w:rPr>
        <w:t>тыс. руб.</w:t>
      </w:r>
    </w:p>
    <w:p w:rsidR="005B6F48" w:rsidRPr="00D62067" w:rsidRDefault="005B6F48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педагогическим работников муниципальных дошкольных образовательных организаций в 2018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г. </w:t>
      </w:r>
      <w:r w:rsidRPr="00D62067">
        <w:rPr>
          <w:rFonts w:ascii="Times New Roman" w:hAnsi="Times New Roman" w:cs="Times New Roman"/>
          <w:sz w:val="24"/>
          <w:szCs w:val="24"/>
        </w:rPr>
        <w:t xml:space="preserve">-  </w:t>
      </w:r>
      <w:r w:rsidR="009300FB" w:rsidRPr="00D62067">
        <w:rPr>
          <w:rFonts w:ascii="Times New Roman" w:hAnsi="Times New Roman" w:cs="Times New Roman"/>
          <w:sz w:val="24"/>
          <w:szCs w:val="24"/>
        </w:rPr>
        <w:t>20203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F4925" w:rsidRPr="00D62067" w:rsidRDefault="005B6F48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педагогическим работников муниципальных учреждений дополнительного образования детей в 2018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Pr="00D62067">
        <w:rPr>
          <w:rFonts w:ascii="Times New Roman" w:hAnsi="Times New Roman" w:cs="Times New Roman"/>
          <w:sz w:val="24"/>
          <w:szCs w:val="24"/>
        </w:rPr>
        <w:t>20503</w:t>
      </w:r>
      <w:r w:rsidR="008F4925" w:rsidRPr="00D6206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F4925" w:rsidRPr="00D62067">
        <w:rPr>
          <w:rFonts w:ascii="Times New Roman" w:hAnsi="Times New Roman" w:cs="Times New Roman"/>
          <w:b/>
          <w:sz w:val="24"/>
          <w:szCs w:val="24"/>
        </w:rPr>
        <w:t>.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ab/>
      </w:r>
      <w:r w:rsidRPr="00D62067">
        <w:rPr>
          <w:rFonts w:ascii="Times New Roman" w:hAnsi="Times New Roman" w:cs="Times New Roman"/>
          <w:sz w:val="24"/>
          <w:szCs w:val="24"/>
        </w:rPr>
        <w:tab/>
        <w:t>В период летн</w:t>
      </w:r>
      <w:r w:rsidR="001B4314" w:rsidRPr="00D62067">
        <w:rPr>
          <w:rFonts w:ascii="Times New Roman" w:hAnsi="Times New Roman" w:cs="Times New Roman"/>
          <w:sz w:val="24"/>
          <w:szCs w:val="24"/>
        </w:rPr>
        <w:t>ей оздоровительной компании 2018</w:t>
      </w:r>
      <w:r w:rsidRPr="00D62067">
        <w:rPr>
          <w:rFonts w:ascii="Times New Roman" w:hAnsi="Times New Roman" w:cs="Times New Roman"/>
          <w:sz w:val="24"/>
          <w:szCs w:val="24"/>
        </w:rPr>
        <w:t xml:space="preserve"> года общее количество детей, которые 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были охвачены всеми видами отдыха в санаторно-оздоровительных лагерях </w:t>
      </w:r>
      <w:r w:rsidR="00923BBF" w:rsidRPr="00D62067">
        <w:rPr>
          <w:rFonts w:ascii="Times New Roman" w:hAnsi="Times New Roman" w:cs="Times New Roman"/>
          <w:sz w:val="24"/>
          <w:szCs w:val="24"/>
        </w:rPr>
        <w:t>к</w:t>
      </w:r>
      <w:r w:rsidR="004A15FF" w:rsidRPr="00D62067">
        <w:rPr>
          <w:rFonts w:ascii="Times New Roman" w:hAnsi="Times New Roman" w:cs="Times New Roman"/>
          <w:sz w:val="24"/>
          <w:szCs w:val="24"/>
        </w:rPr>
        <w:t>руглогодичного типа составило</w:t>
      </w:r>
      <w:proofErr w:type="gramEnd"/>
      <w:r w:rsidR="004A15FF" w:rsidRPr="00D62067">
        <w:rPr>
          <w:rFonts w:ascii="Times New Roman" w:hAnsi="Times New Roman" w:cs="Times New Roman"/>
          <w:sz w:val="24"/>
          <w:szCs w:val="24"/>
        </w:rPr>
        <w:t xml:space="preserve"> 507</w:t>
      </w:r>
      <w:r w:rsidRPr="00D62067">
        <w:rPr>
          <w:rFonts w:ascii="Times New Roman" w:hAnsi="Times New Roman" w:cs="Times New Roman"/>
          <w:sz w:val="24"/>
          <w:szCs w:val="24"/>
        </w:rPr>
        <w:t>, что на</w:t>
      </w:r>
      <w:r w:rsidR="00923BBF" w:rsidRPr="00D62067">
        <w:rPr>
          <w:rFonts w:ascii="Times New Roman" w:hAnsi="Times New Roman" w:cs="Times New Roman"/>
          <w:sz w:val="24"/>
          <w:szCs w:val="24"/>
        </w:rPr>
        <w:t>1</w:t>
      </w:r>
      <w:r w:rsidR="001B4314" w:rsidRPr="00D62067">
        <w:rPr>
          <w:rFonts w:ascii="Times New Roman" w:hAnsi="Times New Roman" w:cs="Times New Roman"/>
          <w:sz w:val="24"/>
          <w:szCs w:val="24"/>
        </w:rPr>
        <w:t>0% больше чем охват детей в 2017</w:t>
      </w:r>
      <w:r w:rsidRPr="00D62067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923BBF" w:rsidRPr="00D62067">
        <w:rPr>
          <w:rFonts w:ascii="Times New Roman" w:hAnsi="Times New Roman" w:cs="Times New Roman"/>
          <w:sz w:val="24"/>
          <w:szCs w:val="24"/>
        </w:rPr>
        <w:t>406</w:t>
      </w:r>
      <w:r w:rsidRPr="00D62067">
        <w:rPr>
          <w:rFonts w:ascii="Times New Roman" w:hAnsi="Times New Roman" w:cs="Times New Roman"/>
          <w:sz w:val="24"/>
          <w:szCs w:val="24"/>
        </w:rPr>
        <w:t>чел.</w:t>
      </w:r>
    </w:p>
    <w:p w:rsidR="008F4925" w:rsidRPr="00D62067" w:rsidRDefault="00DD3881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В </w:t>
      </w:r>
      <w:r w:rsidR="00DB44E7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2018 году 46</w:t>
      </w:r>
      <w:r w:rsidR="00F74DDD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лучших педагогов были отмечены</w:t>
      </w: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Почетными грамотами Главы района </w:t>
      </w:r>
      <w:proofErr w:type="gramStart"/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за</w:t>
      </w:r>
      <w:proofErr w:type="gramEnd"/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призовые мест по конкурсам и олимпиадам</w:t>
      </w:r>
      <w:r w:rsidR="00DB44E7"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в</w:t>
      </w:r>
      <w:r w:rsidRPr="00D62067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 РД. </w:t>
      </w:r>
    </w:p>
    <w:p w:rsidR="00DB44E7" w:rsidRPr="00D62067" w:rsidRDefault="00DB44E7" w:rsidP="00DB44E7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lastRenderedPageBreak/>
        <w:t>К сведению Управления образования, хочу заметить, что количество отличников учёбы увеличилось по сравнению с прошлым годом (для сравнения в 2017году-434;2018году-464учащихся), выпускнико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 xml:space="preserve"> медалистов в 2018году составляет-27 учащихся  более того и результаты ЕГЭ нас не радуют. Неудовлетворительные результаты ГИА свидетельствуют о необходимости  повышения качества подготовки обучающихся 9 и 11 классов, в том числе через повышение квалификации педагогических  работников, а также  индивидуальной работы с учащимся группы риска</w:t>
      </w:r>
    </w:p>
    <w:p w:rsidR="00DB44E7" w:rsidRPr="00D62067" w:rsidRDefault="00A955F5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 На 2018-2019 учебном году  в системе</w:t>
      </w:r>
      <w:r w:rsidR="00DB44E7" w:rsidRPr="00D62067">
        <w:rPr>
          <w:rFonts w:ascii="Times New Roman" w:hAnsi="Times New Roman" w:cs="Times New Roman"/>
          <w:sz w:val="24"/>
          <w:szCs w:val="24"/>
        </w:rPr>
        <w:t xml:space="preserve"> образования района определены следующие задачи</w:t>
      </w:r>
      <w:proofErr w:type="gramStart"/>
      <w:r w:rsidR="00DB44E7" w:rsidRPr="00D620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Обеспечение государственных гарантий доступности качественного общего и дополнительного образования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Обеспечение условий для получения качественного общего образования в соответствии с требованиями федеральных государственных образовательных стандартов;</w:t>
      </w:r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Обеспечение доступности услуг дошкольного образования для детей в возрасте от до лет 3- 7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>-В рамках реализации федеральных государственных образовательных стандартов разработать эффективную модель внеурочной деятельности на уровне каждого общеобразовательного учреждения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Повысить эффективность образовательных ресурсов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задач гражданско - патриотического воспи</w:t>
      </w:r>
      <w:r w:rsidR="00A955F5" w:rsidRPr="00D62067">
        <w:rPr>
          <w:rFonts w:ascii="Times New Roman" w:hAnsi="Times New Roman" w:cs="Times New Roman"/>
          <w:sz w:val="24"/>
          <w:szCs w:val="24"/>
        </w:rPr>
        <w:t xml:space="preserve">тания, духовно нравственного </w:t>
      </w:r>
      <w:r w:rsidRPr="00D62067">
        <w:rPr>
          <w:rFonts w:ascii="Times New Roman" w:hAnsi="Times New Roman" w:cs="Times New Roman"/>
          <w:sz w:val="24"/>
          <w:szCs w:val="24"/>
        </w:rPr>
        <w:t>воспитания</w:t>
      </w:r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Обеспечить эффективное взаимодействие и повышение воспитательного потенциала семьи и образовательных учреждений;</w:t>
      </w:r>
    </w:p>
    <w:p w:rsidR="00DB44E7" w:rsidRPr="00D62067" w:rsidRDefault="00DB44E7" w:rsidP="00DB44E7">
      <w:pPr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  <w:r w:rsidRPr="00D62067">
        <w:rPr>
          <w:rFonts w:ascii="Times New Roman" w:hAnsi="Times New Roman" w:cs="Times New Roman"/>
          <w:sz w:val="24"/>
          <w:szCs w:val="24"/>
        </w:rPr>
        <w:sym w:font="Symbol" w:char="F0D8"/>
      </w:r>
      <w:r w:rsidRPr="00D62067">
        <w:rPr>
          <w:rFonts w:ascii="Times New Roman" w:hAnsi="Times New Roman" w:cs="Times New Roman"/>
          <w:sz w:val="24"/>
          <w:szCs w:val="24"/>
        </w:rPr>
        <w:t xml:space="preserve"> Обеспечить условия гарантирующие сохранение</w:t>
      </w:r>
      <w:proofErr w:type="gramStart"/>
      <w:r w:rsidRPr="00D620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2067">
        <w:rPr>
          <w:rFonts w:ascii="Times New Roman" w:hAnsi="Times New Roman" w:cs="Times New Roman"/>
          <w:sz w:val="24"/>
          <w:szCs w:val="24"/>
        </w:rPr>
        <w:t xml:space="preserve"> здоровья детей защиту </w:t>
      </w:r>
      <w:r w:rsidR="00A955F5" w:rsidRPr="00D62067">
        <w:rPr>
          <w:rFonts w:ascii="Times New Roman" w:hAnsi="Times New Roman" w:cs="Times New Roman"/>
          <w:sz w:val="24"/>
          <w:szCs w:val="24"/>
        </w:rPr>
        <w:t xml:space="preserve">прав личности психологический </w:t>
      </w:r>
      <w:r w:rsidRPr="00D62067">
        <w:rPr>
          <w:rFonts w:ascii="Times New Roman" w:hAnsi="Times New Roman" w:cs="Times New Roman"/>
          <w:sz w:val="24"/>
          <w:szCs w:val="24"/>
        </w:rPr>
        <w:t>, комфорт и безопасность участников образовательного процесса.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12F" w:rsidRDefault="00CC012F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C012F" w:rsidRDefault="00CC012F" w:rsidP="008F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25" w:rsidRPr="00D62067" w:rsidRDefault="00CC012F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УО                                 Р.С.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Атлангериев</w:t>
      </w:r>
      <w:proofErr w:type="spellEnd"/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25" w:rsidRPr="00D62067" w:rsidRDefault="008F4925" w:rsidP="008F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712" w:rsidRPr="00D62067" w:rsidRDefault="00245712">
      <w:pPr>
        <w:rPr>
          <w:rFonts w:ascii="Times New Roman" w:hAnsi="Times New Roman" w:cs="Times New Roman"/>
          <w:sz w:val="24"/>
          <w:szCs w:val="24"/>
        </w:rPr>
      </w:pPr>
    </w:p>
    <w:sectPr w:rsidR="00245712" w:rsidRPr="00D62067" w:rsidSect="00D62067">
      <w:pgSz w:w="11906" w:h="16838"/>
      <w:pgMar w:top="113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939"/>
    <w:multiLevelType w:val="hybridMultilevel"/>
    <w:tmpl w:val="B70A9E14"/>
    <w:lvl w:ilvl="0" w:tplc="23A82EE0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286BFA"/>
    <w:multiLevelType w:val="hybridMultilevel"/>
    <w:tmpl w:val="E8EC67FA"/>
    <w:lvl w:ilvl="0" w:tplc="28D83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C4D0A"/>
    <w:multiLevelType w:val="hybridMultilevel"/>
    <w:tmpl w:val="262C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EFF"/>
    <w:multiLevelType w:val="hybridMultilevel"/>
    <w:tmpl w:val="262C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12"/>
    <w:rsid w:val="0000149B"/>
    <w:rsid w:val="0003070C"/>
    <w:rsid w:val="000754F1"/>
    <w:rsid w:val="000C0B2D"/>
    <w:rsid w:val="00192DBB"/>
    <w:rsid w:val="001B4314"/>
    <w:rsid w:val="00223E8B"/>
    <w:rsid w:val="00240774"/>
    <w:rsid w:val="00245712"/>
    <w:rsid w:val="002643ED"/>
    <w:rsid w:val="00292F07"/>
    <w:rsid w:val="002C2EF8"/>
    <w:rsid w:val="002C5CE3"/>
    <w:rsid w:val="00337E1F"/>
    <w:rsid w:val="003530B6"/>
    <w:rsid w:val="003C6E76"/>
    <w:rsid w:val="003F572A"/>
    <w:rsid w:val="004679FA"/>
    <w:rsid w:val="004710D0"/>
    <w:rsid w:val="0049670A"/>
    <w:rsid w:val="004A15FF"/>
    <w:rsid w:val="004F6A1C"/>
    <w:rsid w:val="00500483"/>
    <w:rsid w:val="0052484C"/>
    <w:rsid w:val="005515DA"/>
    <w:rsid w:val="00557867"/>
    <w:rsid w:val="00564E5F"/>
    <w:rsid w:val="00577199"/>
    <w:rsid w:val="005B6F48"/>
    <w:rsid w:val="005E1214"/>
    <w:rsid w:val="006459D1"/>
    <w:rsid w:val="007809DD"/>
    <w:rsid w:val="00895EE5"/>
    <w:rsid w:val="008F4925"/>
    <w:rsid w:val="00913454"/>
    <w:rsid w:val="00915AB0"/>
    <w:rsid w:val="00923BBF"/>
    <w:rsid w:val="009300FB"/>
    <w:rsid w:val="009653D5"/>
    <w:rsid w:val="009732EE"/>
    <w:rsid w:val="009779E4"/>
    <w:rsid w:val="009C1687"/>
    <w:rsid w:val="00A254F9"/>
    <w:rsid w:val="00A317E2"/>
    <w:rsid w:val="00A7424A"/>
    <w:rsid w:val="00A93C5B"/>
    <w:rsid w:val="00A955F5"/>
    <w:rsid w:val="00AA2E50"/>
    <w:rsid w:val="00BC592B"/>
    <w:rsid w:val="00BD5D05"/>
    <w:rsid w:val="00C54C96"/>
    <w:rsid w:val="00C633F4"/>
    <w:rsid w:val="00C71FFE"/>
    <w:rsid w:val="00C92B4B"/>
    <w:rsid w:val="00CA0C67"/>
    <w:rsid w:val="00CC012F"/>
    <w:rsid w:val="00CF67C5"/>
    <w:rsid w:val="00D001D6"/>
    <w:rsid w:val="00D62067"/>
    <w:rsid w:val="00D94F9F"/>
    <w:rsid w:val="00DB44E7"/>
    <w:rsid w:val="00DD3881"/>
    <w:rsid w:val="00E06859"/>
    <w:rsid w:val="00E82B64"/>
    <w:rsid w:val="00EA4363"/>
    <w:rsid w:val="00EA5A84"/>
    <w:rsid w:val="00EF183B"/>
    <w:rsid w:val="00F74DDD"/>
    <w:rsid w:val="00F95D0A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D6BD-52A9-4CB5-9DD8-7C6B64B0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44</cp:revision>
  <cp:lastPrinted>2018-02-20T19:57:00Z</cp:lastPrinted>
  <dcterms:created xsi:type="dcterms:W3CDTF">2018-02-20T17:35:00Z</dcterms:created>
  <dcterms:modified xsi:type="dcterms:W3CDTF">2020-01-13T07:29:00Z</dcterms:modified>
</cp:coreProperties>
</file>